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D279C" w14:textId="77777777" w:rsidR="00F71BFD" w:rsidRDefault="00F71BFD" w:rsidP="00F71BFD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  <w:specVanish w:val="0"/>
        </w:rPr>
        <w:t xml:space="preserve">LEGEA </w:t>
      </w:r>
      <w:proofErr w:type="spellStart"/>
      <w:r>
        <w:rPr>
          <w:rStyle w:val="sden1"/>
          <w:rFonts w:eastAsia="Times New Roman"/>
          <w:specVanish w:val="0"/>
        </w:rPr>
        <w:t>farmaciei</w:t>
      </w:r>
      <w:proofErr w:type="spellEnd"/>
      <w:r>
        <w:rPr>
          <w:rStyle w:val="sden1"/>
          <w:rFonts w:eastAsia="Times New Roman"/>
          <w:specVanish w:val="0"/>
        </w:rPr>
        <w:t xml:space="preserve"> nr. 266 din 7 </w:t>
      </w:r>
      <w:proofErr w:type="spellStart"/>
      <w:r>
        <w:rPr>
          <w:rStyle w:val="sden1"/>
          <w:rFonts w:eastAsia="Times New Roman"/>
          <w:specVanish w:val="0"/>
        </w:rPr>
        <w:t>noiembrie</w:t>
      </w:r>
      <w:proofErr w:type="spellEnd"/>
      <w:r>
        <w:rPr>
          <w:rStyle w:val="sden1"/>
          <w:rFonts w:eastAsia="Times New Roman"/>
          <w:specVanish w:val="0"/>
        </w:rPr>
        <w:t xml:space="preserve"> 2008 (**</w:t>
      </w:r>
      <w:proofErr w:type="spellStart"/>
      <w:r>
        <w:rPr>
          <w:rStyle w:val="sden1"/>
          <w:rFonts w:eastAsia="Times New Roman"/>
          <w:specVanish w:val="0"/>
        </w:rPr>
        <w:t>republicată</w:t>
      </w:r>
      <w:proofErr w:type="spellEnd"/>
      <w:r>
        <w:rPr>
          <w:rStyle w:val="sden1"/>
          <w:rFonts w:eastAsia="Times New Roman"/>
          <w:specVanish w:val="0"/>
        </w:rPr>
        <w:t>**)</w:t>
      </w:r>
    </w:p>
    <w:p w14:paraId="68258BB9" w14:textId="77777777" w:rsidR="00F71BFD" w:rsidRDefault="00F71BFD" w:rsidP="00F71BFD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</w:p>
    <w:p w14:paraId="036E2262" w14:textId="77777777" w:rsidR="00F71BFD" w:rsidRPr="00DF207B" w:rsidRDefault="00F71BFD" w:rsidP="00F71BFD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  <w:proofErr w:type="spellStart"/>
      <w:r w:rsidRPr="00DF207B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>Articolul</w:t>
      </w:r>
      <w:proofErr w:type="spellEnd"/>
      <w:r w:rsidRPr="00DF207B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 xml:space="preserve"> 42</w:t>
      </w:r>
    </w:p>
    <w:p w14:paraId="3329CBD7" w14:textId="77777777" w:rsidR="00F71BFD" w:rsidRPr="00DF207B" w:rsidRDefault="00F71BFD" w:rsidP="00F71BF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1)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657DC075" w14:textId="77777777" w:rsidR="00F71BFD" w:rsidRPr="00DF207B" w:rsidRDefault="00F71BFD" w:rsidP="00F71BFD">
      <w:pPr>
        <w:autoSpaceDE/>
        <w:autoSpaceDN/>
        <w:jc w:val="both"/>
      </w:pPr>
      <w:proofErr w:type="gramStart"/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- 3.000 lei;</w:t>
      </w:r>
    </w:p>
    <w:p w14:paraId="244D420A" w14:textId="77777777" w:rsidR="00F71BFD" w:rsidRPr="00DF207B" w:rsidRDefault="00F71BFD" w:rsidP="00F71BF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- 150 lei;</w:t>
      </w:r>
    </w:p>
    <w:p w14:paraId="42EB44F0" w14:textId="77777777" w:rsidR="00F71BFD" w:rsidRPr="00DF207B" w:rsidRDefault="00F71BFD" w:rsidP="00F71BF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c)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oficine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locale de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distribuţie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- 100 lei;</w:t>
      </w:r>
    </w:p>
    <w:p w14:paraId="56C073B8" w14:textId="77777777" w:rsidR="00F71BFD" w:rsidRPr="00DF207B" w:rsidRDefault="00F71BFD" w:rsidP="00F71BF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d)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- 2.000 lei;</w:t>
      </w:r>
    </w:p>
    <w:p w14:paraId="30242D17" w14:textId="77777777" w:rsidR="00F71BFD" w:rsidRPr="00DF207B" w:rsidRDefault="00F71BFD" w:rsidP="00F71BF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e)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76E29DA0" w14:textId="77777777" w:rsidR="00F71BFD" w:rsidRPr="00DF207B" w:rsidRDefault="00F71BFD" w:rsidP="00F71BFD">
      <w:pPr>
        <w:autoSpaceDE/>
        <w:autoSpaceDN/>
        <w:jc w:val="both"/>
        <w:rPr>
          <w:color w:val="000000"/>
          <w:sz w:val="20"/>
          <w:szCs w:val="20"/>
          <w:shd w:val="clear" w:color="auto" w:fill="FFFFFF"/>
        </w:rPr>
      </w:pPr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2)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noi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autorizaţii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preschimbării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pierderii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ori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6EC5EDE5" w14:textId="77777777" w:rsidR="00F71BFD" w:rsidRPr="00DF207B" w:rsidRDefault="00F71BFD" w:rsidP="00F71BFD">
      <w:pPr>
        <w:autoSpaceDE/>
        <w:autoSpaceDN/>
        <w:jc w:val="both"/>
      </w:pPr>
      <w:proofErr w:type="gramStart"/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- 100 lei;</w:t>
      </w:r>
    </w:p>
    <w:p w14:paraId="3A446440" w14:textId="77777777" w:rsidR="00F71BFD" w:rsidRPr="00DF207B" w:rsidRDefault="00F71BFD" w:rsidP="00F71BF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6CC6C10A" w14:textId="77777777" w:rsidR="00F71BFD" w:rsidRPr="00DF207B" w:rsidRDefault="00F71BFD" w:rsidP="00F71BF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3)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orice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altă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modificare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înscrisă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autorizaţia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percepe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taxă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50 de lei.</w:t>
      </w:r>
    </w:p>
    <w:p w14:paraId="1FE89C03" w14:textId="77777777" w:rsidR="00F71BFD" w:rsidRPr="00DF207B" w:rsidRDefault="00F71BFD" w:rsidP="00F71BF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4)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proofErr w:type="gram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mutării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sediului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cuantumul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taxelor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este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cel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prevăzut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înfiinţare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.</w:t>
      </w:r>
    </w:p>
    <w:p w14:paraId="39B5F0D6" w14:textId="77777777" w:rsidR="00F71BFD" w:rsidRPr="00DF207B" w:rsidRDefault="00F71BFD" w:rsidP="00F71BFD">
      <w:pPr>
        <w:autoSpaceDE/>
        <w:autoSpaceDN/>
        <w:jc w:val="both"/>
      </w:pPr>
    </w:p>
    <w:p w14:paraId="13E5221A" w14:textId="77777777" w:rsidR="00F71BFD" w:rsidRPr="00DF207B" w:rsidRDefault="00F71BFD" w:rsidP="00F71BFD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DF207B">
        <w:rPr>
          <w:rFonts w:ascii="Times New Roman" w:hAnsi="Times New Roman"/>
          <w:b/>
          <w:bCs/>
          <w:sz w:val="28"/>
          <w:szCs w:val="28"/>
        </w:rPr>
        <w:t xml:space="preserve">CONT IBAN RO96TREZ70020160103XXXXX AUTORITATEA DE TREZORERIE SI CONTABILITATE PUBLICA A MUNICIPIULUI BUCURESTI </w:t>
      </w:r>
    </w:p>
    <w:p w14:paraId="585A098C" w14:textId="77777777" w:rsidR="00F71BFD" w:rsidRPr="00DF207B" w:rsidRDefault="00F71BFD" w:rsidP="00F71BFD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12D325A" w14:textId="77777777" w:rsidR="00F71BFD" w:rsidRPr="00DF207B" w:rsidRDefault="00F71BFD" w:rsidP="00F71BFD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DF207B">
        <w:rPr>
          <w:rFonts w:ascii="Times New Roman" w:hAnsi="Times New Roman"/>
          <w:b/>
          <w:bCs/>
          <w:sz w:val="28"/>
          <w:szCs w:val="28"/>
        </w:rPr>
        <w:t>BENEFICIAR: BUGETUL DE STAT-MINISTERUL SANATATII- COD FISCAL 4266456</w:t>
      </w:r>
    </w:p>
    <w:p w14:paraId="0DF16F28" w14:textId="77777777" w:rsidR="00F71BFD" w:rsidRDefault="00F71BFD" w:rsidP="00F71BFD"/>
    <w:p w14:paraId="54EC1060" w14:textId="0241F773" w:rsidR="00F71BFD" w:rsidRDefault="00F71BFD" w:rsidP="00F71BFD">
      <w:pPr>
        <w:autoSpaceDE/>
        <w:autoSpaceDN/>
        <w:jc w:val="both"/>
        <w:rPr>
          <w:rStyle w:val="sden1"/>
          <w:rFonts w:eastAsia="Times New Roman"/>
        </w:rPr>
      </w:pPr>
      <w:r>
        <w:br w:type="page"/>
      </w:r>
    </w:p>
    <w:p w14:paraId="5F981D1E" w14:textId="36C8EAFF" w:rsidR="00DF207B" w:rsidRDefault="00DF207B" w:rsidP="00DF207B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  <w:specVanish w:val="0"/>
        </w:rPr>
        <w:lastRenderedPageBreak/>
        <w:t xml:space="preserve">ORDIN nr. 444 din 25 </w:t>
      </w:r>
      <w:proofErr w:type="spellStart"/>
      <w:r>
        <w:rPr>
          <w:rStyle w:val="sden1"/>
          <w:rFonts w:eastAsia="Times New Roman"/>
          <w:specVanish w:val="0"/>
        </w:rPr>
        <w:t>martie</w:t>
      </w:r>
      <w:proofErr w:type="spellEnd"/>
      <w:r>
        <w:rPr>
          <w:rStyle w:val="sden1"/>
          <w:rFonts w:eastAsia="Times New Roman"/>
          <w:specVanish w:val="0"/>
        </w:rPr>
        <w:t xml:space="preserve"> 2019</w:t>
      </w:r>
    </w:p>
    <w:p w14:paraId="69A1F2D2" w14:textId="77777777" w:rsidR="00DF207B" w:rsidRDefault="00DF207B" w:rsidP="00DF207B">
      <w:pPr>
        <w:pStyle w:val="shdr"/>
        <w:spacing w:before="0" w:after="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rPr>
          <w:b w:val="0"/>
          <w:bCs w:val="0"/>
          <w:color w:val="0000FF"/>
          <w:u w:val="single"/>
          <w:shd w:val="clear" w:color="auto" w:fill="FFFFFF"/>
        </w:rP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farmaceutice</w:t>
      </w:r>
      <w:proofErr w:type="spellEnd"/>
    </w:p>
    <w:p w14:paraId="55170202" w14:textId="77777777" w:rsidR="00DF207B" w:rsidRDefault="00DF207B" w:rsidP="00DF207B">
      <w:pPr>
        <w:pStyle w:val="sartttl"/>
        <w:jc w:val="both"/>
        <w:rPr>
          <w:shd w:val="clear" w:color="auto" w:fill="FFFFFF"/>
        </w:rPr>
      </w:pPr>
    </w:p>
    <w:p w14:paraId="57E0EF3D" w14:textId="77777777" w:rsidR="00F71BFD" w:rsidRDefault="00F71BFD" w:rsidP="00F71BFD">
      <w:pPr>
        <w:autoSpaceDE/>
        <w:autoSpaceDN/>
        <w:jc w:val="both"/>
        <w:rPr>
          <w:rStyle w:val="spctbdy"/>
          <w:rFonts w:eastAsia="Times New Roman"/>
        </w:rPr>
      </w:pPr>
      <w:r>
        <w:rPr>
          <w:rStyle w:val="spctttl1"/>
          <w:rFonts w:eastAsia="Times New Roman"/>
        </w:rPr>
        <w:t>6.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Anularea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autorizaţiei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funcţionare</w:t>
      </w:r>
      <w:proofErr w:type="spellEnd"/>
    </w:p>
    <w:p w14:paraId="6B46DBB6" w14:textId="77777777" w:rsidR="00F71BFD" w:rsidRDefault="00F71BFD" w:rsidP="00F71BFD">
      <w:pPr>
        <w:pStyle w:val="sartttl"/>
        <w:jc w:val="both"/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9</w:t>
      </w:r>
    </w:p>
    <w:p w14:paraId="1867CC2E" w14:textId="77777777" w:rsidR="00F71BFD" w:rsidRDefault="00F71BFD" w:rsidP="00F71BFD">
      <w:pPr>
        <w:autoSpaceDE/>
        <w:autoSpaceDN/>
        <w:jc w:val="both"/>
        <w:rPr>
          <w:rStyle w:val="salnbdy"/>
          <w:rFonts w:eastAsia="Times New Roman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1)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anularea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voluntară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care </w:t>
      </w:r>
      <w:proofErr w:type="spellStart"/>
      <w:r>
        <w:rPr>
          <w:rStyle w:val="salnbdy"/>
          <w:rFonts w:eastAsia="Times New Roman"/>
        </w:rPr>
        <w:t>unitatea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încetează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activitatea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condiţiile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legii</w:t>
      </w:r>
      <w:proofErr w:type="spellEnd"/>
      <w:r>
        <w:rPr>
          <w:rStyle w:val="salnbdy"/>
          <w:rFonts w:eastAsia="Times New Roman"/>
        </w:rPr>
        <w:t xml:space="preserve">, se </w:t>
      </w:r>
      <w:proofErr w:type="spellStart"/>
      <w:r>
        <w:rPr>
          <w:rStyle w:val="salnbdy"/>
          <w:rFonts w:eastAsia="Times New Roman"/>
        </w:rPr>
        <w:t>vor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electronic,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termen de 30 de </w:t>
      </w:r>
      <w:proofErr w:type="spellStart"/>
      <w:r>
        <w:rPr>
          <w:rStyle w:val="salnbdy"/>
          <w:rFonts w:eastAsia="Times New Roman"/>
        </w:rPr>
        <w:t>zile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calendaristice</w:t>
      </w:r>
      <w:proofErr w:type="spellEnd"/>
      <w:r>
        <w:rPr>
          <w:rStyle w:val="salnbdy"/>
          <w:rFonts w:eastAsia="Times New Roman"/>
        </w:rPr>
        <w:t xml:space="preserve"> de la </w:t>
      </w:r>
      <w:proofErr w:type="spellStart"/>
      <w:r>
        <w:rPr>
          <w:rStyle w:val="salnbdy"/>
          <w:rFonts w:eastAsia="Times New Roman"/>
        </w:rPr>
        <w:t>încetarea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activităţii</w:t>
      </w:r>
      <w:proofErr w:type="spellEnd"/>
      <w:r>
        <w:rPr>
          <w:rStyle w:val="salnbdy"/>
          <w:rFonts w:eastAsia="Times New Roman"/>
        </w:rPr>
        <w:t>:</w:t>
      </w:r>
    </w:p>
    <w:p w14:paraId="6110CC50" w14:textId="77777777" w:rsidR="00F71BFD" w:rsidRDefault="00F71BFD" w:rsidP="00F71BFD">
      <w:pPr>
        <w:autoSpaceDE/>
        <w:autoSpaceDN/>
        <w:jc w:val="both"/>
        <w:rPr>
          <w:rStyle w:val="slitbdy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  <w:color w:val="0000FF"/>
        </w:rPr>
        <w:t>cerere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potrivit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4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anexă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5C7AFD77" w14:textId="77777777" w:rsidR="00F71BFD" w:rsidRDefault="00F71BFD" w:rsidP="00F71BFD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9 ,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6. ,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25. ,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755AA75A" w14:textId="77777777" w:rsidR="00F71BFD" w:rsidRDefault="00F71BFD" w:rsidP="00F71BFD">
      <w:pPr>
        <w:autoSpaceDE/>
        <w:autoSpaceDN/>
        <w:jc w:val="both"/>
        <w:rPr>
          <w:rStyle w:val="slitbdy"/>
          <w:rFonts w:eastAsia="Times New Roman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  <w:color w:val="0000FF"/>
        </w:rPr>
        <w:t>Autorizaţia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duplicatul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emis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către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Ministerul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Sănătăţii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cazul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pierderii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autorizaţiei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va</w:t>
      </w:r>
      <w:proofErr w:type="spellEnd"/>
      <w:r>
        <w:rPr>
          <w:rStyle w:val="slitbdy"/>
          <w:rFonts w:eastAsia="Times New Roman"/>
          <w:color w:val="0000FF"/>
        </w:rPr>
        <w:t xml:space="preserve"> fi </w:t>
      </w:r>
      <w:proofErr w:type="spellStart"/>
      <w:r>
        <w:rPr>
          <w:rStyle w:val="slitbdy"/>
          <w:rFonts w:eastAsia="Times New Roman"/>
          <w:color w:val="0000FF"/>
        </w:rPr>
        <w:t>transmisă</w:t>
      </w:r>
      <w:proofErr w:type="spellEnd"/>
      <w:r>
        <w:rPr>
          <w:rStyle w:val="slitbdy"/>
          <w:rFonts w:eastAsia="Times New Roman"/>
          <w:color w:val="0000FF"/>
        </w:rPr>
        <w:t>/</w:t>
      </w:r>
      <w:proofErr w:type="spellStart"/>
      <w:r>
        <w:rPr>
          <w:rStyle w:val="slitbdy"/>
          <w:rFonts w:eastAsia="Times New Roman"/>
          <w:color w:val="0000FF"/>
        </w:rPr>
        <w:t>transmis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original,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format </w:t>
      </w:r>
      <w:proofErr w:type="spellStart"/>
      <w:r>
        <w:rPr>
          <w:rStyle w:val="slitbdy"/>
          <w:rFonts w:eastAsia="Times New Roman"/>
          <w:color w:val="0000FF"/>
        </w:rPr>
        <w:t>letric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31D321D4" w14:textId="77777777" w:rsidR="00F71BFD" w:rsidRDefault="00F71BFD" w:rsidP="00F71BFD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b)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9 ,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6. ,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22,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0BC59EDB" w14:textId="77777777" w:rsidR="00F71BFD" w:rsidRDefault="00F71BFD" w:rsidP="00F71BFD">
      <w:pPr>
        <w:autoSpaceDE/>
        <w:autoSpaceDN/>
        <w:jc w:val="both"/>
        <w:rPr>
          <w:rStyle w:val="slitbdy"/>
          <w:rFonts w:eastAsia="Times New Roman"/>
          <w:color w:val="0000FF"/>
        </w:rPr>
      </w:pPr>
      <w:r>
        <w:rPr>
          <w:rStyle w:val="slitttl1"/>
          <w:rFonts w:eastAsia="Times New Roman"/>
          <w:specVanish w:val="0"/>
        </w:rPr>
        <w:t>c)</w:t>
      </w:r>
      <w:proofErr w:type="spellStart"/>
      <w:r>
        <w:rPr>
          <w:rStyle w:val="slitbdy"/>
          <w:rFonts w:eastAsia="Times New Roman"/>
          <w:color w:val="0000FF"/>
        </w:rPr>
        <w:t>dovada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transmiterii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către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colegiul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teritorial</w:t>
      </w:r>
      <w:proofErr w:type="spellEnd"/>
      <w:r>
        <w:rPr>
          <w:rStyle w:val="slitbdy"/>
          <w:rFonts w:eastAsia="Times New Roman"/>
          <w:color w:val="0000FF"/>
        </w:rPr>
        <w:t xml:space="preserve"> al </w:t>
      </w:r>
      <w:proofErr w:type="spellStart"/>
      <w:r>
        <w:rPr>
          <w:rStyle w:val="slitbdy"/>
          <w:rFonts w:eastAsia="Times New Roman"/>
          <w:color w:val="0000FF"/>
        </w:rPr>
        <w:t>farmaciştilor</w:t>
      </w:r>
      <w:proofErr w:type="spellEnd"/>
      <w:r>
        <w:rPr>
          <w:rStyle w:val="slitbdy"/>
          <w:rFonts w:eastAsia="Times New Roman"/>
          <w:color w:val="0000FF"/>
        </w:rPr>
        <w:t xml:space="preserve"> din </w:t>
      </w:r>
      <w:proofErr w:type="spellStart"/>
      <w:r>
        <w:rPr>
          <w:rStyle w:val="slitbdy"/>
          <w:rFonts w:eastAsia="Times New Roman"/>
          <w:color w:val="0000FF"/>
        </w:rPr>
        <w:t>judeţul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unitatea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farmaceutică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desfăşoară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activitatea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notificării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potrivit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7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anexă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376BED0F" w14:textId="77777777" w:rsidR="00F71BFD" w:rsidRDefault="00F71BFD" w:rsidP="00F71BFD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9 ,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6. ,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25. ,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42722673" w14:textId="77777777" w:rsidR="00F71BFD" w:rsidRDefault="00F71BFD" w:rsidP="00F71BF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d)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.</w:t>
      </w:r>
    </w:p>
    <w:p w14:paraId="3039E6FD" w14:textId="77777777" w:rsidR="00F71BFD" w:rsidRDefault="00F71BFD" w:rsidP="00F71BFD">
      <w:pPr>
        <w:autoSpaceDE/>
        <w:autoSpaceDN/>
        <w:jc w:val="both"/>
        <w:rPr>
          <w:rStyle w:val="salnbdy"/>
          <w:color w:val="0000FF"/>
        </w:rPr>
      </w:pPr>
      <w:r>
        <w:rPr>
          <w:rStyle w:val="salnttl1"/>
          <w:rFonts w:eastAsia="Times New Roman"/>
          <w:specVanish w:val="0"/>
        </w:rPr>
        <w:t>(2)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înscrie</w:t>
      </w:r>
      <w:proofErr w:type="spellEnd"/>
      <w:r>
        <w:rPr>
          <w:rStyle w:val="salnbdy"/>
          <w:rFonts w:eastAsia="Times New Roman"/>
          <w:color w:val="0000FF"/>
        </w:rPr>
        <w:t xml:space="preserve"> pe </w:t>
      </w:r>
      <w:proofErr w:type="spellStart"/>
      <w:r>
        <w:rPr>
          <w:rStyle w:val="salnbdy"/>
          <w:rFonts w:eastAsia="Times New Roman"/>
          <w:color w:val="0000FF"/>
        </w:rPr>
        <w:t>anexa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menţiunea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anulare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gramStart"/>
      <w:r>
        <w:rPr>
          <w:rStyle w:val="salnbdy"/>
          <w:rFonts w:eastAsia="Times New Roman"/>
          <w:color w:val="0000FF"/>
        </w:rPr>
        <w:t>a</w:t>
      </w:r>
      <w:proofErr w:type="gram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acesteia</w:t>
      </w:r>
      <w:proofErr w:type="spellEnd"/>
      <w:r>
        <w:rPr>
          <w:rStyle w:val="salnbdy"/>
          <w:rFonts w:eastAsia="Times New Roman"/>
          <w:color w:val="0000FF"/>
        </w:rPr>
        <w:t xml:space="preserve">, care se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comunica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format electronic, </w:t>
      </w:r>
      <w:proofErr w:type="spellStart"/>
      <w:r>
        <w:rPr>
          <w:rStyle w:val="salnbdy"/>
          <w:rFonts w:eastAsia="Times New Roman"/>
          <w:color w:val="0000FF"/>
        </w:rPr>
        <w:t>solicitantului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385F5040" w14:textId="77777777" w:rsidR="00F71BFD" w:rsidRDefault="00F71BFD" w:rsidP="00F71BFD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9 ,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6. ,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23,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3B968702" w14:textId="77777777" w:rsidR="00F71BFD" w:rsidRDefault="00F71BFD" w:rsidP="00F71BFD">
      <w:pPr>
        <w:autoSpaceDE/>
        <w:autoSpaceDN/>
        <w:jc w:val="both"/>
        <w:rPr>
          <w:rStyle w:val="salnbdy"/>
          <w:rFonts w:eastAsia="Times New Roman"/>
          <w:color w:val="0000FF"/>
        </w:rPr>
      </w:pPr>
      <w:r>
        <w:rPr>
          <w:rStyle w:val="salnttl1"/>
          <w:rFonts w:eastAsia="Times New Roman"/>
          <w:specVanish w:val="0"/>
        </w:rPr>
        <w:t>(3)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Farmacia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comunitară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încetează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activitatea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prin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anularea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emise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următoarele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condiţii</w:t>
      </w:r>
      <w:proofErr w:type="spellEnd"/>
      <w:r>
        <w:rPr>
          <w:rStyle w:val="salnbdy"/>
          <w:rFonts w:eastAsia="Times New Roman"/>
          <w:color w:val="0000FF"/>
        </w:rPr>
        <w:t>:</w:t>
      </w:r>
    </w:p>
    <w:p w14:paraId="18C636D0" w14:textId="77777777" w:rsidR="00F71BFD" w:rsidRDefault="00F71BFD" w:rsidP="00F71BFD">
      <w:pPr>
        <w:autoSpaceDE/>
        <w:autoSpaceDN/>
        <w:jc w:val="both"/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situaţiile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prevăzute</w:t>
      </w:r>
      <w:proofErr w:type="spellEnd"/>
      <w:r>
        <w:rPr>
          <w:rStyle w:val="slitbdy"/>
          <w:rFonts w:eastAsia="Times New Roman"/>
          <w:color w:val="0000FF"/>
        </w:rPr>
        <w:t xml:space="preserve"> la </w:t>
      </w:r>
      <w:r>
        <w:rPr>
          <w:rStyle w:val="slitbdy"/>
          <w:rFonts w:eastAsia="Times New Roman"/>
          <w:color w:val="0000FF"/>
          <w:u w:val="single"/>
        </w:rPr>
        <w:t>art. 38 lit. c)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r>
        <w:rPr>
          <w:rStyle w:val="slitbdy"/>
          <w:rFonts w:eastAsia="Times New Roman"/>
          <w:color w:val="0000FF"/>
          <w:u w:val="single"/>
        </w:rPr>
        <w:t xml:space="preserve">d) din </w:t>
      </w:r>
      <w:proofErr w:type="spellStart"/>
      <w:r>
        <w:rPr>
          <w:rStyle w:val="slitbdy"/>
          <w:rFonts w:eastAsia="Times New Roman"/>
          <w:color w:val="0000FF"/>
          <w:u w:val="single"/>
        </w:rPr>
        <w:t>lege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0731904C" w14:textId="77777777" w:rsidR="00F71BFD" w:rsidRDefault="00F71BFD" w:rsidP="00F71BFD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urma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unei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hotărâri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judecătoreşti</w:t>
      </w:r>
      <w:proofErr w:type="spellEnd"/>
      <w:r>
        <w:rPr>
          <w:rStyle w:val="slitbdy"/>
          <w:rFonts w:eastAsia="Times New Roman"/>
          <w:color w:val="0000FF"/>
        </w:rPr>
        <w:t xml:space="preserve"> definitive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pronunţării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falimentului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societăţii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deţinătoare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autorizaţiei</w:t>
      </w:r>
      <w:proofErr w:type="spellEnd"/>
      <w:r>
        <w:rPr>
          <w:rStyle w:val="slitbdy"/>
          <w:rFonts w:eastAsia="Times New Roman"/>
          <w:color w:val="0000FF"/>
        </w:rPr>
        <w:t>.</w:t>
      </w:r>
    </w:p>
    <w:p w14:paraId="13797912" w14:textId="77777777" w:rsidR="00F71BFD" w:rsidRDefault="00F71BFD" w:rsidP="00F71BFD">
      <w:pPr>
        <w:pStyle w:val="NormalWeb"/>
        <w:spacing w:before="0" w:after="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9 din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6</w:t>
      </w: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. ,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completat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24,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362669A0" w14:textId="77777777" w:rsidR="00F71BFD" w:rsidRDefault="00F71BFD" w:rsidP="00F71BFD">
      <w:pPr>
        <w:autoSpaceDE/>
        <w:autoSpaceDN/>
        <w:jc w:val="both"/>
        <w:rPr>
          <w:rStyle w:val="salnbdy"/>
          <w:rFonts w:eastAsia="Times New Roman"/>
          <w:color w:val="0000FF"/>
        </w:rPr>
      </w:pPr>
      <w:r>
        <w:rPr>
          <w:rStyle w:val="salnttl1"/>
          <w:rFonts w:eastAsia="Times New Roman"/>
          <w:specVanish w:val="0"/>
        </w:rPr>
        <w:t>(4)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situaţiile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prevăzute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(3)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emite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menţiunea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anulare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gramStart"/>
      <w:r>
        <w:rPr>
          <w:rStyle w:val="salnbdy"/>
          <w:rFonts w:eastAsia="Times New Roman"/>
          <w:color w:val="0000FF"/>
        </w:rPr>
        <w:t>a</w:t>
      </w:r>
      <w:proofErr w:type="gram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farmaciei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comunitare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fără</w:t>
      </w:r>
      <w:proofErr w:type="spellEnd"/>
      <w:r>
        <w:rPr>
          <w:rStyle w:val="salnbdy"/>
          <w:rFonts w:eastAsia="Times New Roman"/>
          <w:color w:val="0000FF"/>
        </w:rPr>
        <w:t xml:space="preserve"> a fi </w:t>
      </w:r>
      <w:proofErr w:type="spellStart"/>
      <w:r>
        <w:rPr>
          <w:rStyle w:val="salnbdy"/>
          <w:rFonts w:eastAsia="Times New Roman"/>
          <w:color w:val="0000FF"/>
        </w:rPr>
        <w:t>necesară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îndeplinirea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altor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formalităţi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7AAF00E7" w14:textId="77777777" w:rsidR="00F71BFD" w:rsidRDefault="00F71BFD" w:rsidP="00F71BFD">
      <w:pPr>
        <w:pStyle w:val="NormalWeb"/>
        <w:spacing w:before="0" w:after="0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lastRenderedPageBreak/>
        <w:t xml:space="preserve">La data de 17-12-2020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9 din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6</w:t>
      </w: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. ,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completat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24,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30610CBF" w14:textId="12392EE6" w:rsidR="00DF207B" w:rsidRDefault="00DF207B">
      <w:pPr>
        <w:autoSpaceDE/>
        <w:autoSpaceDN/>
        <w:spacing w:after="160" w:line="259" w:lineRule="auto"/>
      </w:pPr>
    </w:p>
    <w:p w14:paraId="2B5A685B" w14:textId="77777777" w:rsidR="00F71BFD" w:rsidRDefault="00F71BFD" w:rsidP="00F71BFD">
      <w:pPr>
        <w:pStyle w:val="sporden"/>
        <w:jc w:val="both"/>
      </w:pPr>
      <w:proofErr w:type="spellStart"/>
      <w:r>
        <w:rPr>
          <w:shd w:val="clear" w:color="auto" w:fill="FFFFFF"/>
        </w:rPr>
        <w:t>Modelul</w:t>
      </w:r>
      <w:proofErr w:type="spellEnd"/>
      <w:r>
        <w:rPr>
          <w:shd w:val="clear" w:color="auto" w:fill="FFFFFF"/>
        </w:rPr>
        <w:t xml:space="preserve"> nr. 4</w:t>
      </w:r>
    </w:p>
    <w:p w14:paraId="466227D3" w14:textId="77777777" w:rsidR="00F71BFD" w:rsidRDefault="00F71BFD" w:rsidP="00F71BF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Către MINISTERUL SĂNĂTĂŢII</w:t>
      </w:r>
    </w:p>
    <w:p w14:paraId="3E9EAF68" w14:textId="77777777" w:rsidR="00F71BFD" w:rsidRDefault="00F71BFD" w:rsidP="00F71BF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DIRECŢIA FARMACEUTICĂ ŞI DISPOZITIVE MEDICALE </w:t>
      </w:r>
    </w:p>
    <w:p w14:paraId="68BBF5E1" w14:textId="77777777" w:rsidR="00F71BFD" w:rsidRDefault="00F71BFD" w:rsidP="00F71BFD">
      <w:pPr>
        <w:autoSpaceDE/>
        <w:autoSpaceDN/>
        <w:ind w:left="225"/>
        <w:jc w:val="both"/>
        <w:rPr>
          <w:rStyle w:val="spar3"/>
          <w:rFonts w:eastAsia="Times New Roman"/>
          <w:color w:val="0000FF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Subsemnatul</w:t>
      </w:r>
      <w:proofErr w:type="spellEnd"/>
      <w:r>
        <w:rPr>
          <w:rStyle w:val="spar3"/>
          <w:rFonts w:eastAsia="Times New Roman"/>
          <w:color w:val="0000FF"/>
          <w:specVanish w:val="0"/>
        </w:rPr>
        <w:t>/a, 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reprezentant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legal al ....................,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sediul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social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aflat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adresa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telefon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....................., e-mail 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Oficiul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Naţional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Registrului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Comerţului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........................................., cod </w:t>
      </w:r>
      <w:proofErr w:type="spellStart"/>
      <w:r>
        <w:rPr>
          <w:rStyle w:val="spar3"/>
          <w:rFonts w:eastAsia="Times New Roman"/>
          <w:color w:val="0000FF"/>
          <w:specVanish w:val="0"/>
        </w:rPr>
        <w:t>unic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/cod fiscal 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farmacist-şef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asistent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medical de farmacie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şef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vă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rog </w:t>
      </w:r>
      <w:proofErr w:type="spellStart"/>
      <w:r>
        <w:rPr>
          <w:rStyle w:val="spar3"/>
          <w:rFonts w:eastAsia="Times New Roman"/>
          <w:color w:val="0000FF"/>
          <w:specVanish w:val="0"/>
        </w:rPr>
        <w:t>să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emiteţi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Autorizaţia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funcţionare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Anexa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Autorizaţia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funcţionare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pentru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modificarea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condiţiilor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iniţiale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autorizare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respectiv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: </w:t>
      </w:r>
    </w:p>
    <w:p w14:paraId="0DD4B56C" w14:textId="77777777" w:rsidR="00F71BFD" w:rsidRDefault="00F71BFD" w:rsidP="00F71BFD">
      <w:pPr>
        <w:pStyle w:val="spar"/>
        <w:ind w:left="450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persoană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juridică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3440AD4D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conducător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30453E3D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farmacistului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responsabil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online;</w:t>
      </w:r>
    </w:p>
    <w:p w14:paraId="6B7166C6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vaccinare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7880B81B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social;</w:t>
      </w:r>
    </w:p>
    <w:p w14:paraId="7D23DF83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6442A098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încetarea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eliberare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6B17D8BC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mai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30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notificare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fără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0CE28542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maximum 180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anexa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691EEA40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intervalul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620D78B5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39DCA154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.................................</w:t>
      </w:r>
    </w:p>
    <w:p w14:paraId="6025EABB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actualizare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alte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date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identificare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..........................................</w:t>
      </w:r>
    </w:p>
    <w:p w14:paraId="29AAF242" w14:textId="77777777" w:rsidR="00F71BFD" w:rsidRDefault="00F71BFD" w:rsidP="00F71BFD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Anexez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prezentei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documentaţia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conformitate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republicată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completările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ulterioare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normele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aplicare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gramStart"/>
      <w:r>
        <w:rPr>
          <w:rStyle w:val="spar3"/>
          <w:rFonts w:eastAsia="Times New Roman"/>
          <w:color w:val="0000FF"/>
          <w:specVanish w:val="0"/>
        </w:rPr>
        <w:t>a</w:t>
      </w:r>
      <w:proofErr w:type="gram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acesteia</w:t>
      </w:r>
      <w:proofErr w:type="spellEnd"/>
      <w:r>
        <w:rPr>
          <w:rStyle w:val="spar3"/>
          <w:rFonts w:eastAsia="Times New Roman"/>
          <w:color w:val="0000FF"/>
          <w:specVanish w:val="0"/>
        </w:rPr>
        <w:t>.</w:t>
      </w:r>
    </w:p>
    <w:p w14:paraId="1E1C9E27" w14:textId="77777777" w:rsidR="00F71BFD" w:rsidRDefault="00F71BFD" w:rsidP="00F71BFD">
      <w:pPr>
        <w:pStyle w:val="spar"/>
        <w:jc w:val="both"/>
        <w:rPr>
          <w:color w:val="0000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documentele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ataşate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acestora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.</w:t>
      </w:r>
    </w:p>
    <w:p w14:paraId="4AEBFF48" w14:textId="77777777" w:rsidR="00F71BFD" w:rsidRDefault="00F71BFD" w:rsidP="00F71BFD">
      <w:pPr>
        <w:autoSpaceDE/>
        <w:autoSpaceDN/>
        <w:ind w:left="225"/>
        <w:jc w:val="both"/>
        <w:rPr>
          <w:rStyle w:val="spar3"/>
          <w:rFonts w:eastAsia="Times New Roman"/>
          <w:color w:val="0000FF"/>
        </w:rPr>
      </w:pPr>
      <w:r>
        <w:rPr>
          <w:rStyle w:val="spar3"/>
          <w:rFonts w:eastAsia="Times New Roman"/>
          <w:color w:val="0000FF"/>
          <w:specVanish w:val="0"/>
        </w:rPr>
        <w:t xml:space="preserve">Date de contact </w:t>
      </w:r>
      <w:proofErr w:type="spellStart"/>
      <w:r>
        <w:rPr>
          <w:rStyle w:val="spar3"/>
          <w:rFonts w:eastAsia="Times New Roman"/>
          <w:color w:val="0000FF"/>
          <w:specVanish w:val="0"/>
        </w:rPr>
        <w:t>pentru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corespondenţa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vederea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soluţionării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: </w:t>
      </w:r>
    </w:p>
    <w:p w14:paraId="5AAD4113" w14:textId="77777777" w:rsidR="00F71BFD" w:rsidRDefault="00F71BFD" w:rsidP="00F71BFD">
      <w:pPr>
        <w:pStyle w:val="spar"/>
        <w:ind w:left="450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e-mail: ..........................................................</w:t>
      </w:r>
    </w:p>
    <w:p w14:paraId="43A66087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: .........................................................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F71BFD" w14:paraId="2B5BE274" w14:textId="77777777" w:rsidTr="00781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1E0B9" w14:textId="77777777" w:rsidR="00F71BFD" w:rsidRDefault="00F71BF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Reprezentant</w:t>
            </w:r>
            <w:proofErr w:type="spellEnd"/>
            <w:r>
              <w:rPr>
                <w:color w:val="0000FF"/>
              </w:rPr>
              <w:t xml:space="preserve"> legal</w:t>
            </w:r>
          </w:p>
          <w:p w14:paraId="6EA7168F" w14:textId="77777777" w:rsidR="00F71BFD" w:rsidRDefault="00F71BF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1B1967BC" w14:textId="77777777" w:rsidR="00F71BFD" w:rsidRDefault="00F71BFD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  <w:p w14:paraId="38AD4D79" w14:textId="77777777" w:rsidR="00F71BFD" w:rsidRDefault="00F71BF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6B81DAF2" w14:textId="77777777" w:rsidR="00F71BFD" w:rsidRDefault="00F71BFD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95465" w14:textId="77777777" w:rsidR="00F71BFD" w:rsidRDefault="00F71BF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Farmacist-șef</w:t>
            </w:r>
            <w:proofErr w:type="spellEnd"/>
            <w:r>
              <w:rPr>
                <w:color w:val="0000FF"/>
              </w:rPr>
              <w:t>/</w:t>
            </w:r>
            <w:proofErr w:type="spellStart"/>
            <w:r>
              <w:rPr>
                <w:color w:val="0000FF"/>
              </w:rPr>
              <w:t>Asistent</w:t>
            </w:r>
            <w:proofErr w:type="spellEnd"/>
            <w:r>
              <w:rPr>
                <w:color w:val="0000FF"/>
              </w:rPr>
              <w:t xml:space="preserve"> medical de farmacie </w:t>
            </w:r>
            <w:proofErr w:type="spellStart"/>
            <w:r>
              <w:rPr>
                <w:color w:val="0000FF"/>
              </w:rPr>
              <w:t>șef</w:t>
            </w:r>
            <w:proofErr w:type="spellEnd"/>
          </w:p>
          <w:p w14:paraId="33E7A8D8" w14:textId="77777777" w:rsidR="00F71BFD" w:rsidRDefault="00F71BF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59452D93" w14:textId="77777777" w:rsidR="00F71BFD" w:rsidRDefault="00F71BFD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……………………………..</w:t>
            </w:r>
          </w:p>
          <w:p w14:paraId="4DF248B4" w14:textId="77777777" w:rsidR="00F71BFD" w:rsidRDefault="00F71BF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62DBF53C" w14:textId="77777777" w:rsidR="00F71BFD" w:rsidRDefault="00F71BFD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………………………………</w:t>
            </w:r>
          </w:p>
        </w:tc>
      </w:tr>
    </w:tbl>
    <w:p w14:paraId="30521E77" w14:textId="77777777" w:rsidR="00F71BFD" w:rsidRDefault="00F71BFD">
      <w:pPr>
        <w:autoSpaceDE/>
        <w:autoSpaceDN/>
        <w:spacing w:after="160" w:line="259" w:lineRule="auto"/>
      </w:pPr>
    </w:p>
    <w:p w14:paraId="7168B830" w14:textId="77777777" w:rsidR="00F71BFD" w:rsidRDefault="00F71BFD">
      <w:pPr>
        <w:autoSpaceDE/>
        <w:autoSpaceDN/>
        <w:spacing w:after="160" w:line="259" w:lineRule="auto"/>
      </w:pPr>
    </w:p>
    <w:p w14:paraId="12677AA0" w14:textId="77777777" w:rsidR="00F71BFD" w:rsidRDefault="00F71BFD">
      <w:pPr>
        <w:autoSpaceDE/>
        <w:autoSpaceDN/>
        <w:spacing w:after="160" w:line="259" w:lineRule="auto"/>
      </w:pPr>
    </w:p>
    <w:p w14:paraId="45C37C25" w14:textId="77777777" w:rsidR="00F71BFD" w:rsidRDefault="00F71BFD">
      <w:pPr>
        <w:autoSpaceDE/>
        <w:autoSpaceDN/>
        <w:spacing w:after="160" w:line="259" w:lineRule="auto"/>
      </w:pPr>
    </w:p>
    <w:p w14:paraId="4A003AFD" w14:textId="77777777" w:rsidR="00F71BFD" w:rsidRDefault="00F71BFD">
      <w:pPr>
        <w:autoSpaceDE/>
        <w:autoSpaceDN/>
        <w:spacing w:after="160" w:line="259" w:lineRule="auto"/>
      </w:pPr>
    </w:p>
    <w:p w14:paraId="13661793" w14:textId="77777777" w:rsidR="00F71BFD" w:rsidRDefault="00F71BFD">
      <w:pPr>
        <w:autoSpaceDE/>
        <w:autoSpaceDN/>
        <w:spacing w:after="160" w:line="259" w:lineRule="auto"/>
      </w:pPr>
    </w:p>
    <w:p w14:paraId="6595FBDA" w14:textId="77777777" w:rsidR="00F71BFD" w:rsidRDefault="00F71BFD">
      <w:pPr>
        <w:autoSpaceDE/>
        <w:autoSpaceDN/>
        <w:spacing w:after="160" w:line="259" w:lineRule="auto"/>
      </w:pPr>
    </w:p>
    <w:p w14:paraId="1A9A4134" w14:textId="77777777" w:rsidR="00F71BFD" w:rsidRDefault="00F71BFD" w:rsidP="00F71BFD">
      <w:pPr>
        <w:pStyle w:val="sporden"/>
        <w:jc w:val="both"/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7</w:t>
      </w:r>
    </w:p>
    <w:p w14:paraId="2AC41F57" w14:textId="77777777" w:rsidR="00F71BFD" w:rsidRDefault="00F71BFD" w:rsidP="00F71BF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Către COLEGIUL FARMACIŞTILOR DIN ROMÂNIA</w:t>
      </w:r>
    </w:p>
    <w:p w14:paraId="40F30FF7" w14:textId="77777777" w:rsidR="00F71BFD" w:rsidRDefault="00F71BFD" w:rsidP="00F71BFD">
      <w:pPr>
        <w:autoSpaceDE/>
        <w:autoSpaceDN/>
        <w:ind w:left="450"/>
        <w:jc w:val="both"/>
        <w:rPr>
          <w:rStyle w:val="spar3"/>
          <w:rFonts w:eastAsia="Times New Roman"/>
          <w:color w:val="0000FF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Subsemnatul</w:t>
      </w:r>
      <w:proofErr w:type="spellEnd"/>
      <w:r>
        <w:rPr>
          <w:rStyle w:val="spar3"/>
          <w:rFonts w:eastAsia="Times New Roman"/>
          <w:color w:val="0000FF"/>
          <w:specVanish w:val="0"/>
        </w:rPr>
        <w:t>/a ........(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 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reprezentant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legal al .................................,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sediul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social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aflat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adresa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telefon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………, e-mail .............................,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Oficiul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Naţional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Registrului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Comerţului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........................................., cod </w:t>
      </w:r>
      <w:proofErr w:type="spellStart"/>
      <w:r>
        <w:rPr>
          <w:rStyle w:val="spar3"/>
          <w:rFonts w:eastAsia="Times New Roman"/>
          <w:color w:val="0000FF"/>
          <w:specVanish w:val="0"/>
        </w:rPr>
        <w:t>unic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/ cod fiscal ..................................,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 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farmacist-şef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asistent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medical de farmacie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şef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vă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informez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cadrul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societăţii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unităţii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sanitare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..................................................au </w:t>
      </w:r>
      <w:proofErr w:type="spellStart"/>
      <w:r>
        <w:rPr>
          <w:rStyle w:val="spar3"/>
          <w:rFonts w:eastAsia="Times New Roman"/>
          <w:color w:val="0000FF"/>
          <w:specVanish w:val="0"/>
        </w:rPr>
        <w:t>intervenit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următoarele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modificări</w:t>
      </w:r>
      <w:proofErr w:type="spellEnd"/>
      <w:r>
        <w:rPr>
          <w:rStyle w:val="spar3"/>
          <w:rFonts w:eastAsia="Times New Roman"/>
          <w:color w:val="0000FF"/>
          <w:specVanish w:val="0"/>
        </w:rPr>
        <w:t>:</w:t>
      </w:r>
    </w:p>
    <w:p w14:paraId="47B85BE2" w14:textId="77777777" w:rsidR="00F71BFD" w:rsidRDefault="00F71BFD" w:rsidP="00F71BFD">
      <w:pPr>
        <w:pStyle w:val="spar"/>
        <w:ind w:left="675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</w:p>
    <w:p w14:paraId="06A9CF30" w14:textId="77777777" w:rsidR="00F71BFD" w:rsidRDefault="00F71BFD" w:rsidP="00F71BFD">
      <w:pPr>
        <w:pStyle w:val="spar"/>
        <w:ind w:left="675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</w:p>
    <w:p w14:paraId="3B7E0EFF" w14:textId="77777777" w:rsidR="00F71BFD" w:rsidRDefault="00F71BFD" w:rsidP="00F71BFD">
      <w:pPr>
        <w:pStyle w:val="spar"/>
        <w:ind w:left="675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</w:p>
    <w:p w14:paraId="6E122D11" w14:textId="77777777" w:rsidR="00F71BFD" w:rsidRDefault="00F71BFD" w:rsidP="00F71BFD">
      <w:pPr>
        <w:pStyle w:val="spar"/>
        <w:ind w:left="675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drogherie</w:t>
      </w:r>
      <w:proofErr w:type="spellEnd"/>
    </w:p>
    <w:p w14:paraId="4A57DC9C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: ...............</w:t>
      </w:r>
    </w:p>
    <w:p w14:paraId="27B73B31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mutarea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3B669D91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reorganizarea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6AB7AA8D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316CC20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eliberare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3CA1A67E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receptură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laborator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07CF276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persoană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juridică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746E65AA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conducător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4A3F31EE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farmacistului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responsabil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online;</w:t>
      </w:r>
    </w:p>
    <w:p w14:paraId="756B4502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vaccinare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F435DDB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social;</w:t>
      </w:r>
    </w:p>
    <w:p w14:paraId="46746569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7A635897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mai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30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notificare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fără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504A84D4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maximum 180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anexă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55D6891D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intervalul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256FE0C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7E5CC409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</w:t>
      </w:r>
    </w:p>
    <w:p w14:paraId="47D97785" w14:textId="77777777" w:rsidR="00F71BFD" w:rsidRDefault="00F71BFD" w:rsidP="00F71BF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actualizare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alte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date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identificare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F71BFD" w14:paraId="383FDC7D" w14:textId="77777777" w:rsidTr="00781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AF2AB" w14:textId="77777777" w:rsidR="00F71BFD" w:rsidRDefault="00F71BF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Reprezentant</w:t>
            </w:r>
            <w:proofErr w:type="spellEnd"/>
            <w:r>
              <w:rPr>
                <w:color w:val="0000FF"/>
              </w:rPr>
              <w:t xml:space="preserve"> legal</w:t>
            </w:r>
          </w:p>
          <w:p w14:paraId="10CC83A8" w14:textId="77777777" w:rsidR="00F71BFD" w:rsidRDefault="00F71BF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10E38F7D" w14:textId="77777777" w:rsidR="00F71BFD" w:rsidRDefault="00F71BFD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  <w:p w14:paraId="05045E85" w14:textId="77777777" w:rsidR="00F71BFD" w:rsidRDefault="00F71BF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13AAB8F6" w14:textId="77777777" w:rsidR="00F71BFD" w:rsidRDefault="00F71BFD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66207" w14:textId="77777777" w:rsidR="00F71BFD" w:rsidRDefault="00F71BF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Farmacist-șef</w:t>
            </w:r>
            <w:proofErr w:type="spellEnd"/>
            <w:r>
              <w:rPr>
                <w:color w:val="0000FF"/>
              </w:rPr>
              <w:t>/</w:t>
            </w:r>
            <w:proofErr w:type="spellStart"/>
            <w:r>
              <w:rPr>
                <w:color w:val="0000FF"/>
              </w:rPr>
              <w:t>Asistent</w:t>
            </w:r>
            <w:proofErr w:type="spellEnd"/>
            <w:r>
              <w:rPr>
                <w:color w:val="0000FF"/>
              </w:rPr>
              <w:t xml:space="preserve"> medical de farmacie </w:t>
            </w:r>
            <w:proofErr w:type="spellStart"/>
            <w:r>
              <w:rPr>
                <w:color w:val="0000FF"/>
              </w:rPr>
              <w:t>șef</w:t>
            </w:r>
            <w:proofErr w:type="spellEnd"/>
          </w:p>
          <w:p w14:paraId="196B63E9" w14:textId="77777777" w:rsidR="00F71BFD" w:rsidRDefault="00F71BF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47E4B26B" w14:textId="77777777" w:rsidR="00F71BFD" w:rsidRDefault="00F71BFD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……………………………..</w:t>
            </w:r>
          </w:p>
          <w:p w14:paraId="2B9D855E" w14:textId="77777777" w:rsidR="00F71BFD" w:rsidRDefault="00F71BF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55124076" w14:textId="77777777" w:rsidR="00F71BFD" w:rsidRDefault="00F71BFD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………………………………</w:t>
            </w:r>
          </w:p>
        </w:tc>
      </w:tr>
    </w:tbl>
    <w:p w14:paraId="003839FF" w14:textId="77777777" w:rsidR="00F71BFD" w:rsidRDefault="00F71BFD">
      <w:pPr>
        <w:autoSpaceDE/>
        <w:autoSpaceDN/>
        <w:spacing w:after="160" w:line="259" w:lineRule="auto"/>
      </w:pPr>
    </w:p>
    <w:p w14:paraId="3E2488A0" w14:textId="77777777" w:rsidR="00F71BFD" w:rsidRDefault="00F71BFD">
      <w:pPr>
        <w:autoSpaceDE/>
        <w:autoSpaceDN/>
        <w:spacing w:after="160" w:line="259" w:lineRule="auto"/>
      </w:pPr>
    </w:p>
    <w:p w14:paraId="3CAECC2C" w14:textId="77777777" w:rsidR="00DF207B" w:rsidRDefault="00DF207B"/>
    <w:p w14:paraId="5EB97EF5" w14:textId="77777777" w:rsidR="00DF207B" w:rsidRDefault="00DF207B"/>
    <w:sectPr w:rsidR="00DF2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19"/>
    <w:rsid w:val="000A7E19"/>
    <w:rsid w:val="002F067E"/>
    <w:rsid w:val="00385492"/>
    <w:rsid w:val="004932DE"/>
    <w:rsid w:val="00CA2C95"/>
    <w:rsid w:val="00DF207B"/>
    <w:rsid w:val="00F71BFD"/>
    <w:rsid w:val="00FD12FB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96D7E"/>
  <w15:chartTrackingRefBased/>
  <w15:docId w15:val="{5850B0D1-7B50-45E5-8D2C-DD47BC8F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07B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rtttl">
    <w:name w:val="s_art_ttl"/>
    <w:basedOn w:val="Normal"/>
    <w:rsid w:val="00DF207B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F207B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alnttl1">
    <w:name w:val="s_aln_ttl1"/>
    <w:basedOn w:val="DefaultParagraphFont"/>
    <w:rsid w:val="00DF207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DF207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DF207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DF207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DF207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ar">
    <w:name w:val="s_par"/>
    <w:basedOn w:val="Normal"/>
    <w:rsid w:val="00DF207B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porden">
    <w:name w:val="s_por_den"/>
    <w:basedOn w:val="Normal"/>
    <w:rsid w:val="00DF207B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character" w:customStyle="1" w:styleId="spar3">
    <w:name w:val="s_par3"/>
    <w:basedOn w:val="DefaultParagraphFont"/>
    <w:rsid w:val="00DF207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DefaultParagraphFont"/>
    <w:rsid w:val="00DF207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DefaultParagraphFont"/>
    <w:rsid w:val="00DF207B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shdr">
    <w:name w:val="s_hdr"/>
    <w:basedOn w:val="Normal"/>
    <w:rsid w:val="00DF207B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character" w:customStyle="1" w:styleId="spctttl1">
    <w:name w:val="s_pct_ttl1"/>
    <w:basedOn w:val="DefaultParagraphFont"/>
    <w:rsid w:val="00F71BFD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F71B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1">
    <w:name w:val="s_par1"/>
    <w:basedOn w:val="Normal"/>
    <w:rsid w:val="00F71BFD"/>
    <w:pPr>
      <w:autoSpaceDE/>
      <w:autoSpaceDN/>
    </w:pPr>
    <w:rPr>
      <w:rFonts w:eastAsiaTheme="minorEastAsi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1310</Words>
  <Characters>7469</Characters>
  <Application>Microsoft Office Word</Application>
  <DocSecurity>0</DocSecurity>
  <Lines>62</Lines>
  <Paragraphs>17</Paragraphs>
  <ScaleCrop>false</ScaleCrop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Aiud Spital</dc:creator>
  <cp:keywords/>
  <dc:description/>
  <cp:lastModifiedBy>Aiud Spital</cp:lastModifiedBy>
  <cp:revision>3</cp:revision>
  <dcterms:created xsi:type="dcterms:W3CDTF">2025-03-14T12:02:00Z</dcterms:created>
  <dcterms:modified xsi:type="dcterms:W3CDTF">2025-03-14T12:05:00Z</dcterms:modified>
</cp:coreProperties>
</file>